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2893"/>
        <w:gridCol w:w="3736"/>
        <w:gridCol w:w="4111"/>
      </w:tblGrid>
      <w:tr w:rsidR="00367723" w:rsidTr="000412D9">
        <w:trPr>
          <w:trHeight w:val="3653"/>
        </w:trPr>
        <w:tc>
          <w:tcPr>
            <w:tcW w:w="2893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736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8C2255" w:rsidRPr="009871AE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9871AE">
              <w:rPr>
                <w:color w:val="FF0000"/>
                <w:sz w:val="20"/>
              </w:rPr>
              <w:t>Diğer kurumlarla stratejik ilişkilerde bulunulması</w:t>
            </w:r>
          </w:p>
          <w:p w:rsidR="008C2255" w:rsidRPr="007B63AE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7B63AE">
              <w:rPr>
                <w:color w:val="FF0000"/>
                <w:sz w:val="20"/>
              </w:rPr>
              <w:t>Hizmetiçi eğitim olanaklarının artması ve faydalananların oranının yükselmesi</w:t>
            </w:r>
          </w:p>
          <w:p w:rsidR="008C2255" w:rsidRPr="007B63AE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7B63AE">
              <w:rPr>
                <w:color w:val="FF0000"/>
                <w:sz w:val="20"/>
              </w:rPr>
              <w:t>Teknoloji transferinin uygun olması</w:t>
            </w:r>
          </w:p>
          <w:p w:rsidR="008C2255" w:rsidRPr="00EB4B85" w:rsidRDefault="00D30A67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EB4B85">
              <w:rPr>
                <w:color w:val="FF0000"/>
                <w:sz w:val="20"/>
              </w:rPr>
              <w:t>Hayırsever vatandaşların</w:t>
            </w:r>
            <w:r w:rsidR="008C2255" w:rsidRPr="00EB4B85">
              <w:rPr>
                <w:color w:val="FF0000"/>
                <w:sz w:val="20"/>
              </w:rPr>
              <w:t xml:space="preserve"> olması</w:t>
            </w:r>
          </w:p>
          <w:p w:rsidR="008C2255" w:rsidRPr="00CE6E12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sz w:val="20"/>
              </w:rPr>
            </w:pPr>
            <w:r w:rsidRPr="00CE6E12">
              <w:rPr>
                <w:sz w:val="20"/>
              </w:rPr>
              <w:t>Yeni bir kariyer planlamasının yapılmış olması</w:t>
            </w:r>
          </w:p>
          <w:p w:rsidR="008C2255" w:rsidRPr="00E91670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E91670">
              <w:rPr>
                <w:color w:val="FF0000"/>
                <w:sz w:val="20"/>
              </w:rPr>
              <w:t>Uluslararası kurum kültürüne sahip olması</w:t>
            </w:r>
            <w:r w:rsidR="006E7788" w:rsidRPr="00E91670">
              <w:rPr>
                <w:color w:val="FF0000"/>
                <w:sz w:val="20"/>
              </w:rPr>
              <w:t xml:space="preserve"> </w:t>
            </w:r>
            <w:proofErr w:type="gramStart"/>
            <w:r w:rsidRPr="00E91670">
              <w:rPr>
                <w:color w:val="FF0000"/>
                <w:sz w:val="20"/>
              </w:rPr>
              <w:t>(</w:t>
            </w:r>
            <w:proofErr w:type="gramEnd"/>
            <w:r w:rsidRPr="00E91670">
              <w:rPr>
                <w:color w:val="FF0000"/>
                <w:sz w:val="20"/>
              </w:rPr>
              <w:t>dışarıdan öğrenci alıp-</w:t>
            </w:r>
            <w:r w:rsidR="00D30A67" w:rsidRPr="00E91670">
              <w:rPr>
                <w:color w:val="FF0000"/>
                <w:sz w:val="20"/>
              </w:rPr>
              <w:t>dışarıya</w:t>
            </w:r>
            <w:r w:rsidRPr="00E91670">
              <w:rPr>
                <w:color w:val="FF0000"/>
                <w:sz w:val="20"/>
              </w:rPr>
              <w:t xml:space="preserve"> öğrenci gönderilmesi</w:t>
            </w:r>
          </w:p>
          <w:p w:rsidR="008C2255" w:rsidRPr="00EB4B85" w:rsidRDefault="008C2255" w:rsidP="008C2255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EB4B85">
              <w:rPr>
                <w:color w:val="FF0000"/>
                <w:sz w:val="20"/>
              </w:rPr>
              <w:t>Dayanışmaya açık yapı</w:t>
            </w:r>
          </w:p>
          <w:p w:rsidR="00367723" w:rsidRPr="00E91670" w:rsidRDefault="008C2255" w:rsidP="00367723">
            <w:pPr>
              <w:pStyle w:val="ListeParagraf"/>
              <w:numPr>
                <w:ilvl w:val="0"/>
                <w:numId w:val="1"/>
              </w:numPr>
              <w:ind w:left="332" w:hanging="283"/>
              <w:rPr>
                <w:color w:val="FF0000"/>
                <w:sz w:val="20"/>
              </w:rPr>
            </w:pPr>
            <w:r w:rsidRPr="00E91670">
              <w:rPr>
                <w:color w:val="FF0000"/>
                <w:sz w:val="20"/>
              </w:rPr>
              <w:t>Uluslararası kuruluşların maddi katkısı</w:t>
            </w:r>
          </w:p>
        </w:tc>
        <w:tc>
          <w:tcPr>
            <w:tcW w:w="411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CE6E12" w:rsidRPr="00010DBA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  <w:rPr>
                <w:color w:val="FF0000"/>
                <w:sz w:val="20"/>
                <w:szCs w:val="20"/>
              </w:rPr>
            </w:pPr>
            <w:r w:rsidRPr="00010DBA">
              <w:rPr>
                <w:color w:val="FF0000"/>
                <w:sz w:val="20"/>
                <w:szCs w:val="20"/>
              </w:rPr>
              <w:t xml:space="preserve">Öğretmenlerin yeterince değer görmemesi </w:t>
            </w:r>
          </w:p>
          <w:p w:rsidR="00CE6E12" w:rsidRPr="00010DBA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  <w:rPr>
                <w:color w:val="FF0000"/>
                <w:sz w:val="20"/>
                <w:szCs w:val="20"/>
              </w:rPr>
            </w:pPr>
            <w:r w:rsidRPr="00010DBA">
              <w:rPr>
                <w:color w:val="FF0000"/>
                <w:sz w:val="20"/>
                <w:szCs w:val="20"/>
              </w:rPr>
              <w:t>Bakanlık idarecilerini milli eğitim kökenli olmaması</w:t>
            </w:r>
          </w:p>
          <w:p w:rsidR="00CE6E12" w:rsidRPr="00010DBA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  <w:rPr>
                <w:color w:val="FF0000"/>
                <w:sz w:val="20"/>
                <w:szCs w:val="20"/>
              </w:rPr>
            </w:pPr>
            <w:r w:rsidRPr="00010DBA">
              <w:rPr>
                <w:color w:val="FF0000"/>
                <w:sz w:val="20"/>
                <w:szCs w:val="20"/>
              </w:rPr>
              <w:t>Kariyer meslek guruplarının eğitimine önem verilmemesi ve onlardan tam olarak faydalanılmaması</w:t>
            </w:r>
          </w:p>
          <w:p w:rsidR="00CE6E12" w:rsidRPr="00010DBA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  <w:rPr>
                <w:color w:val="FF0000"/>
                <w:sz w:val="20"/>
                <w:szCs w:val="20"/>
              </w:rPr>
            </w:pPr>
            <w:r w:rsidRPr="00010DBA">
              <w:rPr>
                <w:color w:val="FF0000"/>
                <w:sz w:val="20"/>
                <w:szCs w:val="20"/>
              </w:rPr>
              <w:t>Personel alımında sadece teorik bilgi düzeyinin ölçülmesi</w:t>
            </w:r>
          </w:p>
          <w:p w:rsidR="00CE6E12" w:rsidRPr="00073F0B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  <w:rPr>
                <w:color w:val="FF0000"/>
                <w:sz w:val="20"/>
                <w:szCs w:val="20"/>
              </w:rPr>
            </w:pPr>
            <w:r w:rsidRPr="00073F0B">
              <w:rPr>
                <w:color w:val="FF0000"/>
                <w:sz w:val="20"/>
                <w:szCs w:val="20"/>
              </w:rPr>
              <w:t>Bürokratik nedenlerle mali kaynakların kullanılmasında yasal engellerin oluşması</w:t>
            </w:r>
          </w:p>
          <w:p w:rsidR="00367723" w:rsidRDefault="00CE6E12" w:rsidP="00CE6E12">
            <w:pPr>
              <w:pStyle w:val="ListeParagraf"/>
              <w:numPr>
                <w:ilvl w:val="0"/>
                <w:numId w:val="3"/>
              </w:numPr>
              <w:ind w:left="238" w:hanging="238"/>
            </w:pPr>
            <w:r w:rsidRPr="00073F0B">
              <w:rPr>
                <w:color w:val="FF0000"/>
                <w:sz w:val="20"/>
                <w:szCs w:val="20"/>
              </w:rPr>
              <w:t xml:space="preserve">Teknolojik </w:t>
            </w:r>
            <w:r w:rsidR="002D7248" w:rsidRPr="00073F0B">
              <w:rPr>
                <w:color w:val="FF0000"/>
                <w:sz w:val="20"/>
                <w:szCs w:val="20"/>
              </w:rPr>
              <w:t>imkânların</w:t>
            </w:r>
            <w:r w:rsidRPr="00073F0B">
              <w:rPr>
                <w:color w:val="FF0000"/>
                <w:sz w:val="20"/>
                <w:szCs w:val="20"/>
              </w:rPr>
              <w:t xml:space="preserve"> kullanımında personelin bilgi eksikliği</w:t>
            </w:r>
          </w:p>
        </w:tc>
      </w:tr>
      <w:tr w:rsidR="00367723" w:rsidTr="000412D9">
        <w:trPr>
          <w:trHeight w:val="3863"/>
        </w:trPr>
        <w:tc>
          <w:tcPr>
            <w:tcW w:w="2893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CE6E12" w:rsidRPr="009871AE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color w:val="FF0000"/>
                <w:sz w:val="20"/>
                <w:szCs w:val="18"/>
              </w:rPr>
            </w:pPr>
            <w:r w:rsidRPr="009871AE">
              <w:rPr>
                <w:color w:val="FF0000"/>
                <w:sz w:val="20"/>
                <w:szCs w:val="18"/>
              </w:rPr>
              <w:t>Hayat boyu öğrenmeyi destekleyen genel politikalar</w:t>
            </w:r>
          </w:p>
          <w:p w:rsidR="00CE6E12" w:rsidRPr="007B63AE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color w:val="FF0000"/>
                <w:sz w:val="20"/>
                <w:szCs w:val="18"/>
              </w:rPr>
            </w:pPr>
            <w:r w:rsidRPr="007B63AE">
              <w:rPr>
                <w:color w:val="FF0000"/>
                <w:sz w:val="20"/>
                <w:szCs w:val="18"/>
              </w:rPr>
              <w:t>Teknolojik altyapının diğer ülkelerle uyumlu olması</w:t>
            </w:r>
          </w:p>
          <w:p w:rsidR="00CE6E12" w:rsidRPr="007B63AE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color w:val="FF0000"/>
                <w:sz w:val="20"/>
                <w:szCs w:val="18"/>
              </w:rPr>
            </w:pPr>
            <w:r w:rsidRPr="007B63AE">
              <w:rPr>
                <w:color w:val="FF0000"/>
                <w:sz w:val="20"/>
                <w:szCs w:val="18"/>
              </w:rPr>
              <w:t>AB mevzuatı ile uyum sağlanması çalışmalarının yoğunlaşmış olması</w:t>
            </w:r>
          </w:p>
          <w:p w:rsidR="00CE6E12" w:rsidRPr="00EB4B85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color w:val="FF0000"/>
                <w:sz w:val="20"/>
                <w:szCs w:val="18"/>
              </w:rPr>
            </w:pPr>
            <w:r w:rsidRPr="00EB4B85">
              <w:rPr>
                <w:color w:val="FF0000"/>
                <w:sz w:val="20"/>
                <w:szCs w:val="18"/>
              </w:rPr>
              <w:t>Siyasi görüş çatışmalarının yeni fikirler ortaya koyarak eğitim kalitesini arttırması (Mevzuat değişimi)</w:t>
            </w:r>
          </w:p>
          <w:p w:rsidR="00CE6E12" w:rsidRPr="00EB4B85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color w:val="FF0000"/>
                <w:sz w:val="20"/>
                <w:szCs w:val="18"/>
              </w:rPr>
            </w:pPr>
            <w:r w:rsidRPr="00EB4B85">
              <w:rPr>
                <w:color w:val="FF0000"/>
                <w:sz w:val="20"/>
                <w:szCs w:val="18"/>
              </w:rPr>
              <w:t>Sosyal hayatın eğitime olumlu etkisi (kurslar)</w:t>
            </w:r>
          </w:p>
          <w:p w:rsidR="001075AE" w:rsidRPr="00E91670" w:rsidRDefault="00CE6E12" w:rsidP="00CE6E12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b/>
                <w:color w:val="FF0000"/>
              </w:rPr>
            </w:pPr>
            <w:r w:rsidRPr="00E91670">
              <w:rPr>
                <w:color w:val="FF0000"/>
                <w:sz w:val="20"/>
                <w:szCs w:val="18"/>
              </w:rPr>
              <w:t>Uluslararası alanda eğitimin öncelikli hedef olması</w:t>
            </w:r>
          </w:p>
        </w:tc>
        <w:tc>
          <w:tcPr>
            <w:tcW w:w="3736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CE6E12" w:rsidP="009871AE">
            <w:pPr>
              <w:rPr>
                <w:sz w:val="20"/>
                <w:szCs w:val="20"/>
              </w:rPr>
            </w:pPr>
            <w:r w:rsidRPr="009871AE">
              <w:rPr>
                <w:sz w:val="20"/>
                <w:szCs w:val="20"/>
              </w:rPr>
              <w:t xml:space="preserve">1. </w:t>
            </w:r>
            <w:proofErr w:type="spellStart"/>
            <w:r w:rsidR="009871AE">
              <w:rPr>
                <w:sz w:val="20"/>
                <w:szCs w:val="20"/>
              </w:rPr>
              <w:t>Hayatboyu</w:t>
            </w:r>
            <w:proofErr w:type="spellEnd"/>
            <w:r w:rsidR="009871AE">
              <w:rPr>
                <w:sz w:val="20"/>
                <w:szCs w:val="20"/>
              </w:rPr>
              <w:t xml:space="preserve"> öğrenmeyi desteklemek için eğitim paydaşlarıyla işbirliği ve protokoller yapılacaktır. (G1.F1)</w:t>
            </w:r>
          </w:p>
          <w:p w:rsidR="009871AE" w:rsidRDefault="009871AE" w:rsidP="00987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9871AE">
              <w:rPr>
                <w:sz w:val="20"/>
                <w:szCs w:val="20"/>
              </w:rPr>
              <w:t>Teknolo</w:t>
            </w:r>
            <w:r>
              <w:rPr>
                <w:sz w:val="20"/>
                <w:szCs w:val="20"/>
              </w:rPr>
              <w:t>jik altyapı</w:t>
            </w:r>
            <w:r w:rsidR="007B63AE">
              <w:rPr>
                <w:sz w:val="20"/>
                <w:szCs w:val="20"/>
              </w:rPr>
              <w:t xml:space="preserve"> </w:t>
            </w:r>
            <w:r w:rsidR="00063888">
              <w:rPr>
                <w:sz w:val="20"/>
                <w:szCs w:val="20"/>
              </w:rPr>
              <w:t>ve AB</w:t>
            </w:r>
            <w:r w:rsidR="007B63AE">
              <w:rPr>
                <w:sz w:val="20"/>
                <w:szCs w:val="20"/>
              </w:rPr>
              <w:t xml:space="preserve"> </w:t>
            </w:r>
            <w:r w:rsidR="00A9713D">
              <w:rPr>
                <w:sz w:val="20"/>
                <w:szCs w:val="20"/>
              </w:rPr>
              <w:t>mevzuatı ile</w:t>
            </w:r>
            <w:r>
              <w:rPr>
                <w:sz w:val="20"/>
                <w:szCs w:val="20"/>
              </w:rPr>
              <w:t xml:space="preserve"> </w:t>
            </w:r>
            <w:r w:rsidR="00A9713D">
              <w:rPr>
                <w:sz w:val="20"/>
                <w:szCs w:val="20"/>
              </w:rPr>
              <w:t>uyum</w:t>
            </w:r>
            <w:r>
              <w:rPr>
                <w:sz w:val="20"/>
                <w:szCs w:val="20"/>
              </w:rPr>
              <w:t>dan faydalanarak hizmetiçi eğitim faaliyetlerinin</w:t>
            </w:r>
            <w:r w:rsidR="007B63AE">
              <w:rPr>
                <w:sz w:val="20"/>
                <w:szCs w:val="20"/>
              </w:rPr>
              <w:t xml:space="preserve"> nitelik ve niceliği</w:t>
            </w:r>
            <w:r>
              <w:rPr>
                <w:sz w:val="20"/>
                <w:szCs w:val="20"/>
              </w:rPr>
              <w:t xml:space="preserve"> arttır</w:t>
            </w:r>
            <w:r w:rsidR="007B63AE">
              <w:rPr>
                <w:sz w:val="20"/>
                <w:szCs w:val="20"/>
              </w:rPr>
              <w:t>ılacaktır</w:t>
            </w:r>
            <w:r>
              <w:rPr>
                <w:sz w:val="20"/>
                <w:szCs w:val="20"/>
              </w:rPr>
              <w:t>.</w:t>
            </w:r>
            <w:r w:rsidR="007B63AE">
              <w:rPr>
                <w:sz w:val="20"/>
                <w:szCs w:val="20"/>
              </w:rPr>
              <w:t xml:space="preserve"> (G2-G3.F2-F3)</w:t>
            </w:r>
          </w:p>
          <w:p w:rsidR="007B63AE" w:rsidRDefault="00513A88" w:rsidP="00987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D30A67">
              <w:rPr>
                <w:sz w:val="20"/>
                <w:szCs w:val="20"/>
              </w:rPr>
              <w:t xml:space="preserve">Toplumun değişik sosyal ve siyasi paydaşları ile </w:t>
            </w:r>
            <w:r w:rsidR="00EB4B85">
              <w:rPr>
                <w:sz w:val="20"/>
                <w:szCs w:val="20"/>
              </w:rPr>
              <w:t xml:space="preserve">yerel </w:t>
            </w:r>
            <w:r w:rsidR="00D30A67">
              <w:rPr>
                <w:sz w:val="20"/>
                <w:szCs w:val="20"/>
              </w:rPr>
              <w:t xml:space="preserve">eğitim </w:t>
            </w:r>
            <w:r w:rsidR="00EB4B85">
              <w:rPr>
                <w:sz w:val="20"/>
                <w:szCs w:val="20"/>
              </w:rPr>
              <w:t>çalıştayları vb. etkinlikler</w:t>
            </w:r>
            <w:r w:rsidR="00D30A67">
              <w:rPr>
                <w:sz w:val="20"/>
                <w:szCs w:val="20"/>
              </w:rPr>
              <w:t xml:space="preserve"> düzenleyerek sosyal faaliyetler ve yatırımlarla ilgili işbirlikleri oluşturulacaktır. (G4-G5.F4-F7)</w:t>
            </w:r>
          </w:p>
          <w:p w:rsidR="007B63AE" w:rsidRPr="009871AE" w:rsidRDefault="00C142AC" w:rsidP="0004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6E7788">
              <w:rPr>
                <w:sz w:val="20"/>
                <w:szCs w:val="20"/>
              </w:rPr>
              <w:t>Ulus</w:t>
            </w:r>
            <w:r w:rsidR="00497212">
              <w:rPr>
                <w:sz w:val="20"/>
                <w:szCs w:val="20"/>
              </w:rPr>
              <w:t>lara</w:t>
            </w:r>
            <w:r w:rsidR="006E7788">
              <w:rPr>
                <w:sz w:val="20"/>
                <w:szCs w:val="20"/>
              </w:rPr>
              <w:t>rası karşılaştırmalı sınavlarda (TIMMS, PISA vb. ) ülke sıralamasını yükseltme amacıyla yurtdışında uygulanan eğitimde kalite standartları incelenerek yenilikçi uygulamalar gerçekleştirilecektir.</w:t>
            </w:r>
            <w:r w:rsidR="00D93D95">
              <w:rPr>
                <w:sz w:val="20"/>
                <w:szCs w:val="20"/>
              </w:rPr>
              <w:t xml:space="preserve"> (</w:t>
            </w:r>
            <w:r w:rsidR="005C0DD4">
              <w:rPr>
                <w:sz w:val="20"/>
                <w:szCs w:val="20"/>
              </w:rPr>
              <w:t>G6.F6-F8</w:t>
            </w:r>
            <w:r w:rsidR="00D93D95"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411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CE053F" w:rsidP="00010DBA">
            <w:r>
              <w:t xml:space="preserve">1. </w:t>
            </w:r>
            <w:r w:rsidR="002D7248">
              <w:t>AB mevzuatı ile uyum çalışmalarını güçlendirerek öğretmen ve yöneticilerin mesleki yeterliklerini yükseltmek ve</w:t>
            </w:r>
            <w:r w:rsidR="00010DBA">
              <w:t xml:space="preserve"> eğitimcilerin</w:t>
            </w:r>
            <w:r w:rsidR="002D7248">
              <w:t xml:space="preserve"> toplumsal imajına olumlu katkılarda bulunmak üzere çalıştaylar düzenlenecektir.</w:t>
            </w:r>
            <w:r w:rsidR="00010DBA">
              <w:t>(</w:t>
            </w:r>
            <w:r w:rsidR="00120831">
              <w:t>F</w:t>
            </w:r>
            <w:r w:rsidR="00010DBA">
              <w:t>3.Z1-Z2-Z3-Z4)</w:t>
            </w:r>
          </w:p>
          <w:p w:rsidR="00077C5E" w:rsidRDefault="00077C5E" w:rsidP="00010DBA">
            <w:pPr>
              <w:rPr>
                <w:sz w:val="20"/>
                <w:szCs w:val="20"/>
              </w:rPr>
            </w:pPr>
            <w:r>
              <w:t xml:space="preserve">2. </w:t>
            </w:r>
            <w:r w:rsidR="00402A06" w:rsidRPr="00CE6E12">
              <w:rPr>
                <w:sz w:val="20"/>
                <w:szCs w:val="20"/>
              </w:rPr>
              <w:t>Teknolojik imkânların kullanı</w:t>
            </w:r>
            <w:r w:rsidR="00402A06">
              <w:rPr>
                <w:sz w:val="20"/>
                <w:szCs w:val="20"/>
              </w:rPr>
              <w:t>mında personelin bilgi eksikliği uluslararası eğitim fırsatları ve AB</w:t>
            </w:r>
            <w:r w:rsidR="007B7A7A">
              <w:rPr>
                <w:sz w:val="20"/>
                <w:szCs w:val="20"/>
              </w:rPr>
              <w:t xml:space="preserve"> </w:t>
            </w:r>
            <w:r w:rsidR="00A13A93">
              <w:rPr>
                <w:sz w:val="20"/>
                <w:szCs w:val="20"/>
              </w:rPr>
              <w:t xml:space="preserve">hizmetiçi eğitimler ve </w:t>
            </w:r>
            <w:r w:rsidR="007B7A7A">
              <w:rPr>
                <w:sz w:val="20"/>
                <w:szCs w:val="20"/>
              </w:rPr>
              <w:t>proje</w:t>
            </w:r>
            <w:r w:rsidR="00402A06">
              <w:rPr>
                <w:sz w:val="20"/>
                <w:szCs w:val="20"/>
              </w:rPr>
              <w:t xml:space="preserve"> hibeleri kullanılarak giderilecektir. (F6.Z6)</w:t>
            </w:r>
          </w:p>
          <w:p w:rsidR="00402A06" w:rsidRDefault="00402A06" w:rsidP="00A13A93">
            <w:r>
              <w:rPr>
                <w:sz w:val="20"/>
                <w:szCs w:val="20"/>
              </w:rPr>
              <w:t xml:space="preserve">3. </w:t>
            </w:r>
            <w:r w:rsidR="00A13A93">
              <w:t>AB mevzuatı ile uyum çalışmaları</w:t>
            </w:r>
            <w:r w:rsidR="00A13A93">
              <w:t xml:space="preserve"> ve uluslararası anlaşmalar çerçevesinde eğitim hizmetlerinde </w:t>
            </w:r>
            <w:r w:rsidR="00A13A93">
              <w:t xml:space="preserve">mali kaynakların </w:t>
            </w:r>
            <w:r w:rsidR="00A13A93">
              <w:t>daha etkin kullanılması için gerekli yasal düzenlemeler ile ilgili eğitim paydaşları ile birlikte çalıştaylar yapılacaktır.</w:t>
            </w:r>
            <w:r w:rsidR="008C4BD5">
              <w:t>(F3-F6.Z5)</w:t>
            </w:r>
          </w:p>
        </w:tc>
      </w:tr>
      <w:tr w:rsidR="00367723" w:rsidTr="000412D9">
        <w:trPr>
          <w:trHeight w:val="3909"/>
        </w:trPr>
        <w:tc>
          <w:tcPr>
            <w:tcW w:w="2893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CE6E12" w:rsidRPr="00CE6E1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sz w:val="18"/>
              </w:rPr>
            </w:pPr>
            <w:r w:rsidRPr="00CE6E12">
              <w:rPr>
                <w:sz w:val="18"/>
              </w:rPr>
              <w:t>Eğitimde istikrarlı politikaların olmaması</w:t>
            </w:r>
          </w:p>
          <w:p w:rsidR="00CE6E12" w:rsidRPr="00CE6E1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sz w:val="18"/>
              </w:rPr>
            </w:pPr>
            <w:r w:rsidRPr="00CE6E12">
              <w:rPr>
                <w:sz w:val="18"/>
              </w:rPr>
              <w:t>Siyasi istikrarın bozulma riski.</w:t>
            </w:r>
          </w:p>
          <w:p w:rsidR="00CE6E12" w:rsidRPr="00CE6E1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sz w:val="18"/>
              </w:rPr>
            </w:pPr>
            <w:r w:rsidRPr="00CE6E12">
              <w:rPr>
                <w:sz w:val="18"/>
              </w:rPr>
              <w:t>Teknolojik gelişim ile oluşan bilgi kirliliği</w:t>
            </w:r>
          </w:p>
          <w:p w:rsidR="00CE6E12" w:rsidRPr="00CE6E1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sz w:val="18"/>
              </w:rPr>
            </w:pPr>
            <w:r w:rsidRPr="00CE6E12">
              <w:rPr>
                <w:sz w:val="18"/>
              </w:rPr>
              <w:t>Mevzuatın işlevsel ve güncel olmaması</w:t>
            </w:r>
          </w:p>
          <w:p w:rsidR="00CE6E12" w:rsidRPr="001707D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color w:val="FF0000"/>
                <w:sz w:val="18"/>
              </w:rPr>
            </w:pPr>
            <w:r w:rsidRPr="001707D2">
              <w:rPr>
                <w:color w:val="FF0000"/>
                <w:sz w:val="18"/>
              </w:rPr>
              <w:t>Eğitim ihtiyaçları için gereken mali kaynak ihtiyacının sürekli artması</w:t>
            </w:r>
          </w:p>
          <w:p w:rsidR="00CE6E12" w:rsidRPr="00CE6E12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sz w:val="18"/>
              </w:rPr>
            </w:pPr>
            <w:r w:rsidRPr="00CE6E12">
              <w:rPr>
                <w:sz w:val="18"/>
              </w:rPr>
              <w:t>Niteliksiz tv programlarının okul iklimini olumsuz etkilemesi</w:t>
            </w:r>
          </w:p>
          <w:p w:rsidR="001075AE" w:rsidRPr="00454237" w:rsidRDefault="00CE6E12" w:rsidP="00CE6E12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b/>
                <w:color w:val="FF0000"/>
              </w:rPr>
            </w:pPr>
            <w:r w:rsidRPr="00454237">
              <w:rPr>
                <w:color w:val="FF0000"/>
                <w:sz w:val="18"/>
              </w:rPr>
              <w:t>Coğrafi yapının bölgesel farklılığı.</w:t>
            </w:r>
          </w:p>
        </w:tc>
        <w:tc>
          <w:tcPr>
            <w:tcW w:w="3736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Pr="001707D2" w:rsidRDefault="00284B74" w:rsidP="001075AE">
            <w:pPr>
              <w:rPr>
                <w:sz w:val="20"/>
                <w:szCs w:val="18"/>
              </w:rPr>
            </w:pPr>
            <w:r w:rsidRPr="001707D2">
              <w:rPr>
                <w:sz w:val="20"/>
                <w:szCs w:val="18"/>
              </w:rPr>
              <w:t xml:space="preserve">1. </w:t>
            </w:r>
            <w:r w:rsidR="00454237" w:rsidRPr="001707D2">
              <w:rPr>
                <w:sz w:val="20"/>
                <w:szCs w:val="18"/>
              </w:rPr>
              <w:t>Ülkemizin coğrafi yapısından kaynaklanan sorunlar kurumlar arası işbirliği ile en aza indirilecektir.(G1.T7)</w:t>
            </w:r>
          </w:p>
          <w:p w:rsidR="00454237" w:rsidRDefault="00454237" w:rsidP="001075AE">
            <w:pPr>
              <w:rPr>
                <w:sz w:val="20"/>
                <w:szCs w:val="18"/>
              </w:rPr>
            </w:pPr>
            <w:r w:rsidRPr="001707D2">
              <w:rPr>
                <w:sz w:val="20"/>
                <w:szCs w:val="18"/>
              </w:rPr>
              <w:t xml:space="preserve">2. </w:t>
            </w:r>
            <w:r w:rsidR="00126E4E" w:rsidRPr="001707D2">
              <w:rPr>
                <w:sz w:val="20"/>
                <w:szCs w:val="18"/>
              </w:rPr>
              <w:t>Eğitim ihtiyaçları içi</w:t>
            </w:r>
            <w:r w:rsidR="00126E4E" w:rsidRPr="001707D2">
              <w:rPr>
                <w:sz w:val="20"/>
                <w:szCs w:val="18"/>
              </w:rPr>
              <w:t>n gereken mali kaynak ihtiyacı için hayırseverler ile işbirliği yapılacaktır.</w:t>
            </w:r>
            <w:r w:rsidR="001707D2">
              <w:rPr>
                <w:sz w:val="20"/>
                <w:szCs w:val="18"/>
              </w:rPr>
              <w:t xml:space="preserve"> (G4.T5)</w:t>
            </w:r>
          </w:p>
          <w:p w:rsidR="001707D2" w:rsidRPr="001707D2" w:rsidRDefault="001707D2" w:rsidP="001075AE">
            <w:pPr>
              <w:rPr>
                <w:b/>
              </w:rPr>
            </w:pPr>
          </w:p>
        </w:tc>
        <w:tc>
          <w:tcPr>
            <w:tcW w:w="411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E0249B" w:rsidP="001075AE">
            <w:r>
              <w:t xml:space="preserve">1. </w:t>
            </w:r>
            <w:r w:rsidR="003A7F04">
              <w:t xml:space="preserve">Teknolojik </w:t>
            </w:r>
            <w:proofErr w:type="gramStart"/>
            <w:r w:rsidR="003A7F04">
              <w:t>imkanların</w:t>
            </w:r>
            <w:proofErr w:type="gramEnd"/>
            <w:r w:rsidR="003A7F04">
              <w:t xml:space="preserve"> </w:t>
            </w:r>
            <w:r w:rsidR="00433CD5">
              <w:t>kullanımı konusunda bütün personelin bilgi eksikliği giderilerek teknolojik gelişim ile oluşan bilgi kirliliği azaltılacaktır. (Z6-T3)</w:t>
            </w:r>
          </w:p>
          <w:p w:rsidR="00433CD5" w:rsidRDefault="003A7F04" w:rsidP="001075AE">
            <w:r>
              <w:t>2. Öğretmenlerin toplumdaki olumlu imajını yükseltecek TV program</w:t>
            </w:r>
            <w:r w:rsidR="00433CD5">
              <w:t>ları ve kamu spotları hazırlanacaktır.(Z1-T6)</w:t>
            </w:r>
          </w:p>
          <w:p w:rsidR="003A7F04" w:rsidRPr="001075AE" w:rsidRDefault="00433CD5" w:rsidP="00433CD5">
            <w:pPr>
              <w:rPr>
                <w:b/>
              </w:rPr>
            </w:pPr>
            <w:r>
              <w:t>3. N</w:t>
            </w:r>
            <w:r w:rsidR="003A7F04">
              <w:t>itelik</w:t>
            </w:r>
            <w:r>
              <w:t>li</w:t>
            </w:r>
            <w:r w:rsidR="003A7F04">
              <w:t xml:space="preserve"> TV programları</w:t>
            </w:r>
            <w:r>
              <w:t xml:space="preserve"> hazırlanarak eğitime</w:t>
            </w:r>
            <w:r w:rsidR="003A7F04">
              <w:t xml:space="preserve"> ve eğitimciy</w:t>
            </w:r>
            <w:r>
              <w:t>e</w:t>
            </w:r>
            <w:r w:rsidR="003A7F04">
              <w:t xml:space="preserve"> olan olumsuz </w:t>
            </w:r>
            <w:r>
              <w:t xml:space="preserve">medya </w:t>
            </w:r>
            <w:r w:rsidR="003A7F04">
              <w:t>etkisi azaltılacaktır.</w:t>
            </w:r>
            <w:r>
              <w:t xml:space="preserve"> (Z1-T6)</w:t>
            </w:r>
          </w:p>
        </w:tc>
      </w:tr>
    </w:tbl>
    <w:p w:rsidR="00B30FAF" w:rsidRDefault="00B30FAF"/>
    <w:sectPr w:rsidR="00B30FAF" w:rsidSect="000412D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1E7" w:rsidRDefault="00B901E7" w:rsidP="00367723">
      <w:pPr>
        <w:spacing w:after="0" w:line="240" w:lineRule="auto"/>
      </w:pPr>
      <w:r>
        <w:separator/>
      </w:r>
    </w:p>
  </w:endnote>
  <w:endnote w:type="continuationSeparator" w:id="0">
    <w:p w:rsidR="00B901E7" w:rsidRDefault="00B901E7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1E7" w:rsidRDefault="00B901E7" w:rsidP="00367723">
      <w:pPr>
        <w:spacing w:after="0" w:line="240" w:lineRule="auto"/>
      </w:pPr>
      <w:r>
        <w:separator/>
      </w:r>
    </w:p>
  </w:footnote>
  <w:footnote w:type="continuationSeparator" w:id="0">
    <w:p w:rsidR="00B901E7" w:rsidRDefault="00B901E7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67E"/>
    <w:multiLevelType w:val="hybridMultilevel"/>
    <w:tmpl w:val="72AEFD64"/>
    <w:lvl w:ilvl="0" w:tplc="9386137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F006B"/>
    <w:multiLevelType w:val="hybridMultilevel"/>
    <w:tmpl w:val="765037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0409E"/>
    <w:multiLevelType w:val="hybridMultilevel"/>
    <w:tmpl w:val="06843E8E"/>
    <w:lvl w:ilvl="0" w:tplc="25626A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2310D"/>
    <w:multiLevelType w:val="hybridMultilevel"/>
    <w:tmpl w:val="F14EDE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010DBA"/>
    <w:rsid w:val="000412D9"/>
    <w:rsid w:val="00063888"/>
    <w:rsid w:val="00073F0B"/>
    <w:rsid w:val="00077C5E"/>
    <w:rsid w:val="001075AE"/>
    <w:rsid w:val="00120831"/>
    <w:rsid w:val="00126E4E"/>
    <w:rsid w:val="001707D2"/>
    <w:rsid w:val="002271C1"/>
    <w:rsid w:val="00284B74"/>
    <w:rsid w:val="002D7248"/>
    <w:rsid w:val="00330F6D"/>
    <w:rsid w:val="00367723"/>
    <w:rsid w:val="003A7F04"/>
    <w:rsid w:val="00402A06"/>
    <w:rsid w:val="00433CD5"/>
    <w:rsid w:val="00454237"/>
    <w:rsid w:val="00497212"/>
    <w:rsid w:val="00513A88"/>
    <w:rsid w:val="00523CD3"/>
    <w:rsid w:val="00526E56"/>
    <w:rsid w:val="005C0DD4"/>
    <w:rsid w:val="006E7788"/>
    <w:rsid w:val="007B63AE"/>
    <w:rsid w:val="007B7A7A"/>
    <w:rsid w:val="008C2255"/>
    <w:rsid w:val="008C3886"/>
    <w:rsid w:val="008C4BD5"/>
    <w:rsid w:val="009070B5"/>
    <w:rsid w:val="009871AE"/>
    <w:rsid w:val="00A13A93"/>
    <w:rsid w:val="00A9713D"/>
    <w:rsid w:val="00B30FAF"/>
    <w:rsid w:val="00B901E7"/>
    <w:rsid w:val="00C142AC"/>
    <w:rsid w:val="00CE053F"/>
    <w:rsid w:val="00CE6E12"/>
    <w:rsid w:val="00D30A67"/>
    <w:rsid w:val="00D93D95"/>
    <w:rsid w:val="00E0249B"/>
    <w:rsid w:val="00E91670"/>
    <w:rsid w:val="00EB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8C2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Fatih</cp:lastModifiedBy>
  <cp:revision>52</cp:revision>
  <dcterms:created xsi:type="dcterms:W3CDTF">2013-11-07T07:34:00Z</dcterms:created>
  <dcterms:modified xsi:type="dcterms:W3CDTF">2013-11-07T09:58:00Z</dcterms:modified>
</cp:coreProperties>
</file>